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9C567A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……/……/2026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F1469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110</w:t>
            </w:r>
            <w:r w:rsidR="009C567A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Pr="0030129F" w:rsidRDefault="001B59CB" w:rsidP="0030129F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F14695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de la Psicología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</w:p>
          <w:p w:rsidR="00F14695" w:rsidRDefault="001B59CB" w:rsidP="006F262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F14695">
              <w:rPr>
                <w:rFonts w:ascii="Arial" w:eastAsia="Arial" w:hAnsi="Arial" w:cs="Arial"/>
                <w:sz w:val="22"/>
                <w:szCs w:val="22"/>
                <w:lang w:val="es-AR"/>
              </w:rPr>
              <w:t>Introductoria</w:t>
            </w:r>
          </w:p>
          <w:p w:rsidR="00B54E79" w:rsidRPr="009F478A" w:rsidRDefault="001B59CB" w:rsidP="00F1469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F14695">
              <w:rPr>
                <w:rFonts w:ascii="Arial" w:eastAsia="Arial" w:hAnsi="Arial" w:cs="Arial"/>
                <w:sz w:val="22"/>
                <w:szCs w:val="22"/>
                <w:lang w:val="es-AR"/>
              </w:rPr>
              <w:t>Teorías Psicológicas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>PNI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9C567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1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9C567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……/……/2026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F14695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Jueves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21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 w:rsidR="009C567A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Mayo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a las </w:t>
            </w:r>
            <w:r w:rsidR="003B6F05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7:30</w:t>
            </w:r>
            <w:bookmarkStart w:id="4" w:name="_GoBack"/>
            <w:bookmarkEnd w:id="4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3B6F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3B6F05">
              <w:rPr>
                <w:rFonts w:ascii="Arial" w:eastAsia="Arial" w:hAnsi="Arial" w:cs="Arial"/>
                <w:sz w:val="22"/>
                <w:szCs w:val="22"/>
                <w:lang w:val="es-AR"/>
              </w:rPr>
              <w:t>VIRTUAL</w:t>
            </w: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C567A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31" w:rsidRDefault="00D67E31">
      <w:r>
        <w:separator/>
      </w:r>
    </w:p>
  </w:endnote>
  <w:endnote w:type="continuationSeparator" w:id="0">
    <w:p w:rsidR="00D67E31" w:rsidRDefault="00D6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F14695">
      <w:rPr>
        <w:rFonts w:ascii="Arial" w:eastAsia="Arial" w:hAnsi="Arial" w:cs="Arial"/>
        <w:sz w:val="18"/>
        <w:szCs w:val="18"/>
        <w:lang w:val="es-AR"/>
      </w:rPr>
      <w:t>Teorías Psicológicas</w:t>
    </w:r>
    <w:r w:rsidR="006F262D" w:rsidRPr="006F262D">
      <w:rPr>
        <w:rFonts w:ascii="Arial" w:eastAsia="Arial" w:hAnsi="Arial" w:cs="Arial"/>
        <w:sz w:val="18"/>
        <w:szCs w:val="18"/>
        <w:lang w:val="es-AR"/>
      </w:rPr>
      <w:t xml:space="preserve"> </w:t>
    </w:r>
    <w:r w:rsidR="006F262D">
      <w:rPr>
        <w:rFonts w:ascii="Arial" w:eastAsia="Arial" w:hAnsi="Arial" w:cs="Arial"/>
        <w:sz w:val="18"/>
        <w:szCs w:val="18"/>
        <w:lang w:val="es-AR"/>
      </w:rPr>
      <w:t>-</w:t>
    </w:r>
    <w:r w:rsidR="006F262D" w:rsidRPr="006F262D">
      <w:rPr>
        <w:rFonts w:ascii="Arial" w:eastAsia="Arial" w:hAnsi="Arial" w:cs="Arial"/>
        <w:sz w:val="18"/>
        <w:szCs w:val="18"/>
        <w:lang w:val="es-AR"/>
      </w:rPr>
      <w:t>PNI</w:t>
    </w:r>
    <w:r w:rsidR="0030129F" w:rsidRPr="0030129F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31" w:rsidRDefault="00D67E31">
      <w:r>
        <w:separator/>
      </w:r>
    </w:p>
  </w:footnote>
  <w:footnote w:type="continuationSeparator" w:id="0">
    <w:p w:rsidR="00D67E31" w:rsidRDefault="00D6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F14695">
      <w:rPr>
        <w:noProof/>
        <w:color w:val="000000"/>
      </w:rPr>
      <w:t>1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0129F"/>
    <w:rsid w:val="0031221C"/>
    <w:rsid w:val="003B6F05"/>
    <w:rsid w:val="003D19C8"/>
    <w:rsid w:val="00413973"/>
    <w:rsid w:val="004E1DEC"/>
    <w:rsid w:val="004F27DC"/>
    <w:rsid w:val="006C1700"/>
    <w:rsid w:val="006F262D"/>
    <w:rsid w:val="00781F80"/>
    <w:rsid w:val="00882DD7"/>
    <w:rsid w:val="009C567A"/>
    <w:rsid w:val="009D39F8"/>
    <w:rsid w:val="009F478A"/>
    <w:rsid w:val="00B54E79"/>
    <w:rsid w:val="00B660E2"/>
    <w:rsid w:val="00B8754B"/>
    <w:rsid w:val="00BB00D3"/>
    <w:rsid w:val="00C86864"/>
    <w:rsid w:val="00CC093D"/>
    <w:rsid w:val="00D67E31"/>
    <w:rsid w:val="00D87DF8"/>
    <w:rsid w:val="00DD6BC5"/>
    <w:rsid w:val="00DE0AA0"/>
    <w:rsid w:val="00E77B19"/>
    <w:rsid w:val="00F14695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EE9C7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16</cp:revision>
  <dcterms:created xsi:type="dcterms:W3CDTF">2025-02-14T14:32:00Z</dcterms:created>
  <dcterms:modified xsi:type="dcterms:W3CDTF">2026-05-06T18:15:00Z</dcterms:modified>
</cp:coreProperties>
</file>